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40" w:rsidRDefault="00B33BE9" w:rsidP="0071014A">
      <w:r>
        <w:t xml:space="preserve">Приложение №3 </w:t>
      </w:r>
    </w:p>
    <w:p w:rsidR="0071014A" w:rsidRPr="007175CC" w:rsidRDefault="0071014A" w:rsidP="0071014A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 w:rsidRPr="007175CC">
        <w:rPr>
          <w:sz w:val="20"/>
          <w:szCs w:val="20"/>
        </w:rPr>
        <w:t xml:space="preserve"> решением годового общего собрания </w:t>
      </w:r>
    </w:p>
    <w:p w:rsidR="0071014A" w:rsidRPr="007175CC" w:rsidRDefault="0071014A" w:rsidP="007101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ч</w:t>
      </w:r>
      <w:r w:rsidRPr="007175CC">
        <w:rPr>
          <w:sz w:val="20"/>
          <w:szCs w:val="20"/>
        </w:rPr>
        <w:t xml:space="preserve">ленов ТСЖ «Дом на Юго-Западе», </w:t>
      </w:r>
      <w:proofErr w:type="gramStart"/>
      <w:r w:rsidRPr="007175CC">
        <w:rPr>
          <w:sz w:val="20"/>
          <w:szCs w:val="20"/>
        </w:rPr>
        <w:t>оформленного</w:t>
      </w:r>
      <w:proofErr w:type="gramEnd"/>
    </w:p>
    <w:p w:rsidR="0071014A" w:rsidRDefault="0071014A" w:rsidP="0071014A">
      <w:pPr>
        <w:pStyle w:val="Default"/>
        <w:jc w:val="right"/>
      </w:pPr>
      <w:r w:rsidRPr="007175CC">
        <w:rPr>
          <w:sz w:val="20"/>
          <w:szCs w:val="20"/>
        </w:rPr>
        <w:t>Протоколом от _______________ 2023 г.</w:t>
      </w:r>
    </w:p>
    <w:p w:rsidR="0071014A" w:rsidRDefault="0071014A" w:rsidP="00DC0692">
      <w:pPr>
        <w:pStyle w:val="a3"/>
        <w:spacing w:before="240" w:after="240"/>
        <w:ind w:left="7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E0" w:rsidRPr="00DC0692" w:rsidRDefault="00E415E0" w:rsidP="00DC0692">
      <w:pPr>
        <w:pStyle w:val="a3"/>
        <w:spacing w:before="240" w:after="240"/>
        <w:ind w:left="71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0692">
        <w:rPr>
          <w:rFonts w:ascii="Times New Roman" w:hAnsi="Times New Roman" w:cs="Times New Roman"/>
          <w:b/>
          <w:sz w:val="28"/>
          <w:szCs w:val="28"/>
        </w:rPr>
        <w:t>Отчет о</w:t>
      </w:r>
      <w:r w:rsidR="00E762FB">
        <w:rPr>
          <w:rFonts w:ascii="Times New Roman" w:hAnsi="Times New Roman" w:cs="Times New Roman"/>
          <w:b/>
          <w:sz w:val="28"/>
          <w:szCs w:val="28"/>
        </w:rPr>
        <w:t>б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2FB">
        <w:rPr>
          <w:rFonts w:ascii="Times New Roman" w:hAnsi="Times New Roman" w:cs="Times New Roman"/>
          <w:b/>
          <w:sz w:val="28"/>
          <w:szCs w:val="28"/>
        </w:rPr>
        <w:t xml:space="preserve">использовании </w:t>
      </w:r>
      <w:r w:rsidRPr="00DC0692">
        <w:rPr>
          <w:rFonts w:ascii="Times New Roman" w:hAnsi="Times New Roman" w:cs="Times New Roman"/>
          <w:b/>
          <w:sz w:val="28"/>
          <w:szCs w:val="28"/>
        </w:rPr>
        <w:t>в 2022г</w:t>
      </w:r>
      <w:r w:rsidR="00E762FB">
        <w:rPr>
          <w:rFonts w:ascii="Times New Roman" w:hAnsi="Times New Roman" w:cs="Times New Roman"/>
          <w:b/>
          <w:sz w:val="28"/>
          <w:szCs w:val="28"/>
        </w:rPr>
        <w:t>оду средств целевого сбора по формированию бюджета на восстановление инженерных систем и общего имущества МКД</w:t>
      </w:r>
      <w:r w:rsidRPr="00DC0692">
        <w:rPr>
          <w:rFonts w:ascii="Times New Roman" w:hAnsi="Times New Roman" w:cs="Times New Roman"/>
          <w:b/>
          <w:sz w:val="28"/>
          <w:szCs w:val="28"/>
        </w:rPr>
        <w:t>.</w:t>
      </w:r>
    </w:p>
    <w:p w:rsidR="00E415E0" w:rsidRDefault="00E415E0" w:rsidP="00E415E0">
      <w:pPr>
        <w:pStyle w:val="a3"/>
        <w:spacing w:before="360" w:after="240"/>
        <w:ind w:left="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2FB" w:rsidRPr="00D344DA" w:rsidRDefault="00E762FB" w:rsidP="00E762FB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344DA">
        <w:rPr>
          <w:rFonts w:ascii="Times New Roman" w:hAnsi="Times New Roman" w:cs="Times New Roman"/>
          <w:sz w:val="24"/>
          <w:szCs w:val="24"/>
        </w:rPr>
        <w:t>Бюджет восстановительного ремонта инженерных систем и общего имущества формируется в соответствии с решением по п. 11 Протокола №1 общего собрания членов ТСЖ от 17.06.2022г. с июня 2022г. по июнь 2023г.</w:t>
      </w:r>
    </w:p>
    <w:p w:rsidR="00E762FB" w:rsidRDefault="00E762FB" w:rsidP="00E762FB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семь месяцев 2022  года (с июня по декабрь)</w:t>
      </w:r>
      <w:r w:rsidRPr="00D344DA">
        <w:rPr>
          <w:rFonts w:ascii="Times New Roman" w:hAnsi="Times New Roman" w:cs="Times New Roman"/>
          <w:sz w:val="24"/>
          <w:szCs w:val="24"/>
        </w:rPr>
        <w:t xml:space="preserve"> выставл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D344DA">
        <w:rPr>
          <w:rFonts w:ascii="Times New Roman" w:hAnsi="Times New Roman" w:cs="Times New Roman"/>
          <w:sz w:val="24"/>
          <w:szCs w:val="24"/>
        </w:rPr>
        <w:t xml:space="preserve"> счетов по этой статье на сумму 8 627 035 рублей 20 копеек, из которых 3 225 162 рублей </w:t>
      </w:r>
      <w:r>
        <w:rPr>
          <w:rFonts w:ascii="Times New Roman" w:hAnsi="Times New Roman" w:cs="Times New Roman"/>
          <w:sz w:val="24"/>
          <w:szCs w:val="24"/>
        </w:rPr>
        <w:t>20 копеек было принято к зачету</w:t>
      </w:r>
      <w:r w:rsidRPr="00D344DA">
        <w:rPr>
          <w:rFonts w:ascii="Times New Roman" w:hAnsi="Times New Roman" w:cs="Times New Roman"/>
          <w:sz w:val="24"/>
          <w:szCs w:val="24"/>
        </w:rPr>
        <w:t xml:space="preserve"> как платежи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44DA">
        <w:rPr>
          <w:rFonts w:ascii="Times New Roman" w:hAnsi="Times New Roman" w:cs="Times New Roman"/>
          <w:sz w:val="24"/>
          <w:szCs w:val="24"/>
        </w:rPr>
        <w:t xml:space="preserve"> сделанные добровольно в 2021 году и потраченные в 2021г. Следовательно, бюджет восстановительного ремонта в 2022г.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Pr="00D344DA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344DA">
        <w:rPr>
          <w:rFonts w:ascii="Times New Roman" w:hAnsi="Times New Roman" w:cs="Times New Roman"/>
          <w:sz w:val="24"/>
          <w:szCs w:val="24"/>
        </w:rPr>
        <w:t>401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4DA">
        <w:rPr>
          <w:rFonts w:ascii="Times New Roman" w:hAnsi="Times New Roman" w:cs="Times New Roman"/>
          <w:sz w:val="24"/>
          <w:szCs w:val="24"/>
        </w:rPr>
        <w:t>873 руб.</w:t>
      </w:r>
    </w:p>
    <w:p w:rsidR="00B85331" w:rsidRPr="00D344DA" w:rsidRDefault="00B85331" w:rsidP="00E762FB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B3240">
        <w:rPr>
          <w:rFonts w:ascii="Times New Roman" w:hAnsi="Times New Roman" w:cs="Times New Roman"/>
          <w:b/>
          <w:sz w:val="24"/>
          <w:szCs w:val="24"/>
        </w:rPr>
        <w:t>С учетом того факта, что сбор платежей за 2022 год составил 93% от выставленных счетов, в распоряжение Правления по данной статье расходов поступило 5 023 741,89 рублей</w:t>
      </w:r>
      <w:r w:rsidRPr="00BB1639">
        <w:rPr>
          <w:rFonts w:ascii="Times New Roman" w:hAnsi="Times New Roman" w:cs="Times New Roman"/>
          <w:sz w:val="24"/>
          <w:szCs w:val="24"/>
        </w:rPr>
        <w:t>.</w:t>
      </w:r>
    </w:p>
    <w:p w:rsidR="00E762FB" w:rsidRPr="00480B63" w:rsidRDefault="00E762FB" w:rsidP="00E762FB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В 2022 году Товарищество, используя средства целевого сбора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B63">
        <w:rPr>
          <w:rFonts w:ascii="Times New Roman" w:hAnsi="Times New Roman" w:cs="Times New Roman"/>
          <w:sz w:val="24"/>
          <w:szCs w:val="24"/>
        </w:rPr>
        <w:t xml:space="preserve"> провело работы по восстановлению, запуск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0B63">
        <w:rPr>
          <w:rFonts w:ascii="Times New Roman" w:hAnsi="Times New Roman" w:cs="Times New Roman"/>
          <w:sz w:val="24"/>
          <w:szCs w:val="24"/>
        </w:rPr>
        <w:t xml:space="preserve"> в эксплуатацию и техническо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480B63">
        <w:rPr>
          <w:rFonts w:ascii="Times New Roman" w:hAnsi="Times New Roman" w:cs="Times New Roman"/>
          <w:sz w:val="24"/>
          <w:szCs w:val="24"/>
        </w:rPr>
        <w:t xml:space="preserve"> освидетельствовани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80B63">
        <w:rPr>
          <w:rFonts w:ascii="Times New Roman" w:hAnsi="Times New Roman" w:cs="Times New Roman"/>
          <w:sz w:val="24"/>
          <w:szCs w:val="24"/>
        </w:rPr>
        <w:t xml:space="preserve"> следующих лифтов:</w:t>
      </w:r>
    </w:p>
    <w:p w:rsidR="00E762FB" w:rsidRPr="00480B63" w:rsidRDefault="00E762FB" w:rsidP="00E762FB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Лифт</w:t>
      </w:r>
      <w:proofErr w:type="gramStart"/>
      <w:r w:rsidRPr="00480B6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 в 1 подъезде (№505 35 85).</w:t>
      </w:r>
    </w:p>
    <w:p w:rsidR="00E762FB" w:rsidRPr="00480B63" w:rsidRDefault="00E762FB" w:rsidP="00E762FB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Лифт </w:t>
      </w:r>
      <w:r w:rsidRPr="001A5E28">
        <w:rPr>
          <w:rFonts w:ascii="Times New Roman" w:hAnsi="Times New Roman" w:cs="Times New Roman"/>
          <w:sz w:val="24"/>
          <w:szCs w:val="24"/>
        </w:rPr>
        <w:t>D</w:t>
      </w:r>
      <w:r w:rsidRPr="00480B63">
        <w:rPr>
          <w:rFonts w:ascii="Times New Roman" w:hAnsi="Times New Roman" w:cs="Times New Roman"/>
          <w:sz w:val="24"/>
          <w:szCs w:val="24"/>
        </w:rPr>
        <w:t xml:space="preserve"> в 2 подъезде (№505 35 83).</w:t>
      </w:r>
    </w:p>
    <w:p w:rsidR="00E762FB" w:rsidRPr="00480B63" w:rsidRDefault="00E762FB" w:rsidP="00E762FB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Лифт</w:t>
      </w:r>
      <w:proofErr w:type="gramStart"/>
      <w:r w:rsidRPr="00480B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B6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80B63">
        <w:rPr>
          <w:rFonts w:ascii="Times New Roman" w:hAnsi="Times New Roman" w:cs="Times New Roman"/>
          <w:sz w:val="24"/>
          <w:szCs w:val="24"/>
        </w:rPr>
        <w:t xml:space="preserve"> 3 подъезде (№505 35 77).</w:t>
      </w:r>
    </w:p>
    <w:p w:rsidR="00E762FB" w:rsidRPr="00480B63" w:rsidRDefault="00E762FB" w:rsidP="00E762FB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Лифт</w:t>
      </w:r>
      <w:proofErr w:type="gramStart"/>
      <w:r w:rsidRPr="00480B63">
        <w:rPr>
          <w:rFonts w:ascii="Times New Roman" w:hAnsi="Times New Roman" w:cs="Times New Roman"/>
          <w:sz w:val="24"/>
          <w:szCs w:val="24"/>
        </w:rPr>
        <w:t xml:space="preserve"> </w:t>
      </w:r>
      <w:r w:rsidR="006B3240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 подъезде (№505 35 74</w:t>
      </w:r>
      <w:r w:rsidRPr="00480B63">
        <w:rPr>
          <w:rFonts w:ascii="Times New Roman" w:hAnsi="Times New Roman" w:cs="Times New Roman"/>
          <w:sz w:val="24"/>
          <w:szCs w:val="24"/>
        </w:rPr>
        <w:t>). Договор по этому лифту был заключен в декабре</w:t>
      </w:r>
      <w:r>
        <w:rPr>
          <w:rFonts w:ascii="Times New Roman" w:hAnsi="Times New Roman" w:cs="Times New Roman"/>
          <w:sz w:val="24"/>
          <w:szCs w:val="24"/>
        </w:rPr>
        <w:t xml:space="preserve"> 2022г.</w:t>
      </w:r>
      <w:r w:rsidRPr="00480B63">
        <w:rPr>
          <w:rFonts w:ascii="Times New Roman" w:hAnsi="Times New Roman" w:cs="Times New Roman"/>
          <w:sz w:val="24"/>
          <w:szCs w:val="24"/>
        </w:rPr>
        <w:t xml:space="preserve">, срок ввода в эксплуатацию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80B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0B63">
        <w:rPr>
          <w:rFonts w:ascii="Times New Roman" w:hAnsi="Times New Roman" w:cs="Times New Roman"/>
          <w:sz w:val="24"/>
          <w:szCs w:val="24"/>
        </w:rPr>
        <w:t>.2023 года.</w:t>
      </w:r>
    </w:p>
    <w:p w:rsidR="00B85331" w:rsidRDefault="00E762FB" w:rsidP="00E762FB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Также были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работы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480B63">
        <w:rPr>
          <w:rFonts w:ascii="Times New Roman" w:hAnsi="Times New Roman" w:cs="Times New Roman"/>
          <w:sz w:val="24"/>
          <w:szCs w:val="24"/>
        </w:rPr>
        <w:t>технического обслуживания лифтов с выведением аварийного сигнала на пульт в диспетчерск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80B63">
        <w:rPr>
          <w:rFonts w:ascii="Times New Roman" w:hAnsi="Times New Roman" w:cs="Times New Roman"/>
          <w:sz w:val="24"/>
          <w:szCs w:val="24"/>
        </w:rPr>
        <w:t xml:space="preserve"> ТСЖ. Таким образом, в результате восстановительных работ, Правление обеспечило работу трех высотных лифтов в каждом подъезде нашего дома.</w:t>
      </w:r>
      <w:r w:rsidR="00B85331">
        <w:rPr>
          <w:rFonts w:ascii="Times New Roman" w:hAnsi="Times New Roman" w:cs="Times New Roman"/>
          <w:sz w:val="24"/>
          <w:szCs w:val="24"/>
        </w:rPr>
        <w:t xml:space="preserve"> Подрядчиком выступил</w:t>
      </w:r>
      <w:proofErr w:type="gramStart"/>
      <w:r w:rsidR="00B8533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B85331">
        <w:rPr>
          <w:rFonts w:ascii="Times New Roman" w:hAnsi="Times New Roman" w:cs="Times New Roman"/>
          <w:sz w:val="24"/>
          <w:szCs w:val="24"/>
        </w:rPr>
        <w:t xml:space="preserve"> «Вертикаль-комфорт». Финансирование работ проводилось по следующим договорам.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3934"/>
      </w:tblGrid>
      <w:tr w:rsidR="00B85331" w:rsidTr="00B85331">
        <w:tc>
          <w:tcPr>
            <w:tcW w:w="1809" w:type="dxa"/>
          </w:tcPr>
          <w:p w:rsidR="00B85331" w:rsidRDefault="00B85331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B85331" w:rsidRDefault="00B85331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B85331" w:rsidRDefault="00B85331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3934" w:type="dxa"/>
          </w:tcPr>
          <w:p w:rsidR="00B85331" w:rsidRDefault="00B85331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31" w:rsidTr="00B85331">
        <w:tc>
          <w:tcPr>
            <w:tcW w:w="1809" w:type="dxa"/>
          </w:tcPr>
          <w:p w:rsidR="00B85331" w:rsidRDefault="00B85331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127" w:type="dxa"/>
          </w:tcPr>
          <w:p w:rsidR="00B85331" w:rsidRDefault="00B85331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81 665,30</w:t>
            </w:r>
          </w:p>
        </w:tc>
        <w:tc>
          <w:tcPr>
            <w:tcW w:w="1701" w:type="dxa"/>
          </w:tcPr>
          <w:p w:rsidR="00B85331" w:rsidRDefault="00B85331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Вкр-1279</w:t>
            </w:r>
          </w:p>
        </w:tc>
        <w:tc>
          <w:tcPr>
            <w:tcW w:w="3934" w:type="dxa"/>
          </w:tcPr>
          <w:p w:rsidR="00B85331" w:rsidRDefault="00B85331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Диспетчеризация пункт связи</w:t>
            </w:r>
          </w:p>
        </w:tc>
      </w:tr>
      <w:tr w:rsidR="00B85331" w:rsidTr="00B85331">
        <w:tc>
          <w:tcPr>
            <w:tcW w:w="1809" w:type="dxa"/>
          </w:tcPr>
          <w:p w:rsidR="00B85331" w:rsidRDefault="00B85331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127" w:type="dxa"/>
          </w:tcPr>
          <w:p w:rsidR="00B85331" w:rsidRDefault="00B85331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76 576,50</w:t>
            </w:r>
          </w:p>
        </w:tc>
        <w:tc>
          <w:tcPr>
            <w:tcW w:w="1701" w:type="dxa"/>
          </w:tcPr>
          <w:p w:rsidR="00B85331" w:rsidRDefault="00B85331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Вкр-1285</w:t>
            </w:r>
          </w:p>
        </w:tc>
        <w:tc>
          <w:tcPr>
            <w:tcW w:w="3934" w:type="dxa"/>
          </w:tcPr>
          <w:p w:rsidR="00B85331" w:rsidRP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</w:t>
            </w:r>
          </w:p>
        </w:tc>
      </w:tr>
      <w:tr w:rsidR="00B85331" w:rsidTr="00B85331">
        <w:tc>
          <w:tcPr>
            <w:tcW w:w="1809" w:type="dxa"/>
          </w:tcPr>
          <w:p w:rsidR="00B85331" w:rsidRP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127" w:type="dxa"/>
          </w:tcPr>
          <w:p w:rsidR="00B85331" w:rsidRDefault="00F079ED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125 440,00</w:t>
            </w:r>
          </w:p>
        </w:tc>
        <w:tc>
          <w:tcPr>
            <w:tcW w:w="1701" w:type="dxa"/>
          </w:tcPr>
          <w:p w:rsidR="00B85331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Вкр-1285</w:t>
            </w:r>
          </w:p>
        </w:tc>
        <w:tc>
          <w:tcPr>
            <w:tcW w:w="3934" w:type="dxa"/>
          </w:tcPr>
          <w:p w:rsidR="00B85331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</w:t>
            </w:r>
          </w:p>
        </w:tc>
      </w:tr>
      <w:tr w:rsidR="00F079ED" w:rsidTr="00B85331">
        <w:tc>
          <w:tcPr>
            <w:tcW w:w="1809" w:type="dxa"/>
          </w:tcPr>
          <w:p w:rsidR="00F079ED" w:rsidRP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127" w:type="dxa"/>
          </w:tcPr>
          <w:p w:rsidR="00F079ED" w:rsidRDefault="00F079ED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51 129,00</w:t>
            </w:r>
          </w:p>
        </w:tc>
        <w:tc>
          <w:tcPr>
            <w:tcW w:w="1701" w:type="dxa"/>
          </w:tcPr>
          <w:p w:rsid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Вкр-1287</w:t>
            </w:r>
          </w:p>
        </w:tc>
        <w:tc>
          <w:tcPr>
            <w:tcW w:w="3934" w:type="dxa"/>
          </w:tcPr>
          <w:p w:rsid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 В3</w:t>
            </w:r>
          </w:p>
        </w:tc>
      </w:tr>
      <w:tr w:rsidR="00F079ED" w:rsidTr="00B85331">
        <w:tc>
          <w:tcPr>
            <w:tcW w:w="1809" w:type="dxa"/>
          </w:tcPr>
          <w:p w:rsid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7" w:type="dxa"/>
          </w:tcPr>
          <w:p w:rsidR="00F079ED" w:rsidRDefault="00F079ED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62 720,00</w:t>
            </w:r>
          </w:p>
        </w:tc>
        <w:tc>
          <w:tcPr>
            <w:tcW w:w="1701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Вкр-1287</w:t>
            </w:r>
          </w:p>
        </w:tc>
        <w:tc>
          <w:tcPr>
            <w:tcW w:w="3934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 В3</w:t>
            </w:r>
          </w:p>
        </w:tc>
      </w:tr>
      <w:tr w:rsidR="00F079ED" w:rsidTr="00B85331">
        <w:tc>
          <w:tcPr>
            <w:tcW w:w="1809" w:type="dxa"/>
          </w:tcPr>
          <w:p w:rsid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127" w:type="dxa"/>
          </w:tcPr>
          <w:p w:rsidR="00F079ED" w:rsidRDefault="00F079ED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136 898,64</w:t>
            </w:r>
          </w:p>
        </w:tc>
        <w:tc>
          <w:tcPr>
            <w:tcW w:w="1701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Вкр-1289</w:t>
            </w:r>
          </w:p>
        </w:tc>
        <w:tc>
          <w:tcPr>
            <w:tcW w:w="3934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079ED" w:rsidTr="00B85331">
        <w:tc>
          <w:tcPr>
            <w:tcW w:w="1809" w:type="dxa"/>
          </w:tcPr>
          <w:p w:rsid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127" w:type="dxa"/>
          </w:tcPr>
          <w:p w:rsidR="00F079ED" w:rsidRDefault="00F079ED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244 280,00</w:t>
            </w:r>
          </w:p>
        </w:tc>
        <w:tc>
          <w:tcPr>
            <w:tcW w:w="1701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Вкр-1289</w:t>
            </w:r>
          </w:p>
        </w:tc>
        <w:tc>
          <w:tcPr>
            <w:tcW w:w="3934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079ED" w:rsidTr="00B85331">
        <w:tc>
          <w:tcPr>
            <w:tcW w:w="1809" w:type="dxa"/>
          </w:tcPr>
          <w:p w:rsid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127" w:type="dxa"/>
          </w:tcPr>
          <w:p w:rsidR="00F079ED" w:rsidRDefault="00F079ED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125 845,00</w:t>
            </w:r>
          </w:p>
        </w:tc>
        <w:tc>
          <w:tcPr>
            <w:tcW w:w="1701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Вкр-1296</w:t>
            </w:r>
          </w:p>
        </w:tc>
        <w:tc>
          <w:tcPr>
            <w:tcW w:w="3934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079ED" w:rsidTr="00B85331">
        <w:tc>
          <w:tcPr>
            <w:tcW w:w="1809" w:type="dxa"/>
          </w:tcPr>
          <w:p w:rsid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01.06.2022</w:t>
            </w:r>
          </w:p>
        </w:tc>
        <w:tc>
          <w:tcPr>
            <w:tcW w:w="2127" w:type="dxa"/>
          </w:tcPr>
          <w:p w:rsidR="00F079ED" w:rsidRDefault="00F079ED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469 324,24</w:t>
            </w:r>
          </w:p>
        </w:tc>
        <w:tc>
          <w:tcPr>
            <w:tcW w:w="1701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Вкр-1297</w:t>
            </w:r>
          </w:p>
        </w:tc>
        <w:tc>
          <w:tcPr>
            <w:tcW w:w="3934" w:type="dxa"/>
          </w:tcPr>
          <w:p w:rsidR="00F079ED" w:rsidRP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</w:t>
            </w:r>
          </w:p>
        </w:tc>
      </w:tr>
      <w:tr w:rsidR="00F079ED" w:rsidTr="00B85331">
        <w:tc>
          <w:tcPr>
            <w:tcW w:w="1809" w:type="dxa"/>
          </w:tcPr>
          <w:p w:rsid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127" w:type="dxa"/>
          </w:tcPr>
          <w:p w:rsidR="00F079ED" w:rsidRDefault="00F079ED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417 880,00</w:t>
            </w:r>
          </w:p>
        </w:tc>
        <w:tc>
          <w:tcPr>
            <w:tcW w:w="1701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Вкр-1297</w:t>
            </w:r>
          </w:p>
        </w:tc>
        <w:tc>
          <w:tcPr>
            <w:tcW w:w="3934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</w:t>
            </w:r>
          </w:p>
        </w:tc>
      </w:tr>
      <w:tr w:rsidR="00F079ED" w:rsidTr="00B85331">
        <w:tc>
          <w:tcPr>
            <w:tcW w:w="1809" w:type="dxa"/>
          </w:tcPr>
          <w:p w:rsidR="00F079ED" w:rsidRDefault="00F079ED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127" w:type="dxa"/>
          </w:tcPr>
          <w:p w:rsidR="00F079ED" w:rsidRDefault="00F079ED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538 029,76</w:t>
            </w:r>
          </w:p>
        </w:tc>
        <w:tc>
          <w:tcPr>
            <w:tcW w:w="1701" w:type="dxa"/>
          </w:tcPr>
          <w:p w:rsidR="00F079ED" w:rsidRDefault="00F079ED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Вкр-1309</w:t>
            </w:r>
          </w:p>
        </w:tc>
        <w:tc>
          <w:tcPr>
            <w:tcW w:w="3934" w:type="dxa"/>
          </w:tcPr>
          <w:p w:rsidR="00F079ED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 В3</w:t>
            </w:r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428 575,00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Вкр-1309</w:t>
            </w:r>
          </w:p>
        </w:tc>
        <w:tc>
          <w:tcPr>
            <w:tcW w:w="3934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 В3</w:t>
            </w:r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1 240 610,00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Вкр-1317</w:t>
            </w:r>
          </w:p>
        </w:tc>
        <w:tc>
          <w:tcPr>
            <w:tcW w:w="3934" w:type="dxa"/>
          </w:tcPr>
          <w:p w:rsidR="00E34F5A" w:rsidRP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 </w:t>
            </w:r>
            <w:r w:rsidR="006B3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66 750,00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запчастей</w:t>
            </w:r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307 986,93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запчастей</w:t>
            </w:r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198 000,00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запчастей</w:t>
            </w:r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27 791,70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</w:t>
            </w:r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187 101,88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запчастей</w:t>
            </w:r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1 050,00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запчастей</w:t>
            </w:r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118 000,00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запчастей</w:t>
            </w:r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29 416,80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29 416,80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 паркинг 2 подъезда</w:t>
            </w:r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73 415,81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запчастей</w:t>
            </w:r>
          </w:p>
        </w:tc>
      </w:tr>
      <w:tr w:rsidR="00E34F5A" w:rsidTr="00B85331">
        <w:tc>
          <w:tcPr>
            <w:tcW w:w="1809" w:type="dxa"/>
          </w:tcPr>
          <w:p w:rsidR="00E34F5A" w:rsidRDefault="00E34F5A" w:rsidP="00E762FB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5A" w:rsidRDefault="00E34F5A" w:rsidP="00E34F5A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5A" w:rsidRDefault="00E34F5A" w:rsidP="00B85331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5 008 486,56</w:t>
            </w:r>
          </w:p>
        </w:tc>
        <w:tc>
          <w:tcPr>
            <w:tcW w:w="1701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34F5A" w:rsidRDefault="00E34F5A" w:rsidP="00952120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331" w:rsidRDefault="00B85331" w:rsidP="00E762FB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B85331" w:rsidRDefault="00E762FB" w:rsidP="00E762FB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2FB" w:rsidRPr="00E34F5A" w:rsidRDefault="00763811" w:rsidP="00E762FB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потрачено в 2022 году средств на</w:t>
      </w:r>
      <w:r w:rsidR="00E34F5A" w:rsidRPr="00E34F5A">
        <w:rPr>
          <w:rFonts w:ascii="Times New Roman" w:hAnsi="Times New Roman" w:cs="Times New Roman"/>
          <w:b/>
          <w:sz w:val="24"/>
          <w:szCs w:val="24"/>
        </w:rPr>
        <w:t xml:space="preserve"> восстановлению лифтового хозяйства дома </w:t>
      </w:r>
      <w:r w:rsidR="00E762FB" w:rsidRPr="00E34F5A">
        <w:rPr>
          <w:rFonts w:ascii="Times New Roman" w:hAnsi="Times New Roman" w:cs="Times New Roman"/>
          <w:b/>
          <w:sz w:val="24"/>
          <w:szCs w:val="24"/>
        </w:rPr>
        <w:t xml:space="preserve"> 5 008 48</w:t>
      </w:r>
      <w:r w:rsidR="00E34F5A" w:rsidRPr="00E34F5A">
        <w:rPr>
          <w:rFonts w:ascii="Times New Roman" w:hAnsi="Times New Roman" w:cs="Times New Roman"/>
          <w:b/>
          <w:sz w:val="24"/>
          <w:szCs w:val="24"/>
        </w:rPr>
        <w:t>6</w:t>
      </w:r>
      <w:r w:rsidR="00E762FB" w:rsidRPr="00E34F5A">
        <w:rPr>
          <w:rFonts w:ascii="Times New Roman" w:hAnsi="Times New Roman" w:cs="Times New Roman"/>
          <w:b/>
          <w:sz w:val="24"/>
          <w:szCs w:val="24"/>
        </w:rPr>
        <w:t xml:space="preserve">,56 рублей. </w:t>
      </w:r>
    </w:p>
    <w:p w:rsidR="00E762FB" w:rsidRDefault="00E762FB" w:rsidP="00E415E0">
      <w:pPr>
        <w:pStyle w:val="a3"/>
        <w:spacing w:before="360" w:after="240"/>
        <w:ind w:left="78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EC"/>
    <w:multiLevelType w:val="hybridMultilevel"/>
    <w:tmpl w:val="81AAFF70"/>
    <w:lvl w:ilvl="0" w:tplc="BAA26F7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BD03343"/>
    <w:multiLevelType w:val="hybridMultilevel"/>
    <w:tmpl w:val="A24013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E0"/>
    <w:rsid w:val="00033F7C"/>
    <w:rsid w:val="00130363"/>
    <w:rsid w:val="002F1EC2"/>
    <w:rsid w:val="005324F3"/>
    <w:rsid w:val="006B3240"/>
    <w:rsid w:val="0071014A"/>
    <w:rsid w:val="0075142B"/>
    <w:rsid w:val="00763811"/>
    <w:rsid w:val="00915184"/>
    <w:rsid w:val="00B33BE9"/>
    <w:rsid w:val="00B85331"/>
    <w:rsid w:val="00DB443D"/>
    <w:rsid w:val="00DC0692"/>
    <w:rsid w:val="00E34F5A"/>
    <w:rsid w:val="00E415E0"/>
    <w:rsid w:val="00E762FB"/>
    <w:rsid w:val="00E77E74"/>
    <w:rsid w:val="00F079ED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E0"/>
    <w:pPr>
      <w:ind w:left="720"/>
      <w:contextualSpacing/>
    </w:pPr>
  </w:style>
  <w:style w:type="table" w:styleId="a4">
    <w:name w:val="Table Grid"/>
    <w:basedOn w:val="a1"/>
    <w:uiPriority w:val="59"/>
    <w:rsid w:val="00B8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0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E0"/>
    <w:pPr>
      <w:ind w:left="720"/>
      <w:contextualSpacing/>
    </w:pPr>
  </w:style>
  <w:style w:type="table" w:styleId="a4">
    <w:name w:val="Table Grid"/>
    <w:basedOn w:val="a1"/>
    <w:uiPriority w:val="59"/>
    <w:rsid w:val="00B8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0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2023-05-02T13:35:00Z</dcterms:created>
  <dcterms:modified xsi:type="dcterms:W3CDTF">2023-05-05T08:33:00Z</dcterms:modified>
</cp:coreProperties>
</file>